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5DF8" w14:textId="75BA1BE0" w:rsidR="00AF65AF" w:rsidRPr="00777520" w:rsidRDefault="00AF65AF" w:rsidP="00AF65AF">
      <w:pPr>
        <w:pStyle w:val="Chapter"/>
        <w:rPr>
          <w:bCs/>
          <w:color w:val="005EB8"/>
        </w:rPr>
      </w:pPr>
      <w:r w:rsidRPr="00777520">
        <w:rPr>
          <w:color w:val="005EB8"/>
        </w:rPr>
        <w:t>NHS Bursary – social media example posts for current students</w:t>
      </w:r>
    </w:p>
    <w:p w14:paraId="249EAD2A" w14:textId="77777777" w:rsidR="00AF65AF" w:rsidRDefault="00AF65AF" w:rsidP="00AF65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5F554" w14:textId="77777777" w:rsidR="00AF65AF" w:rsidRDefault="00AF65AF" w:rsidP="00AF65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2024/25</w:t>
      </w:r>
    </w:p>
    <w:p w14:paraId="408185E3" w14:textId="77777777" w:rsidR="00AF65AF" w:rsidRDefault="00AF65AF" w:rsidP="00AF65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7719"/>
        <w:gridCol w:w="4180"/>
      </w:tblGrid>
      <w:tr w:rsidR="00AF65AF" w14:paraId="6D6BF23C" w14:textId="77777777" w:rsidTr="00777520">
        <w:tc>
          <w:tcPr>
            <w:tcW w:w="13948" w:type="dxa"/>
            <w:gridSpan w:val="3"/>
            <w:shd w:val="clear" w:color="auto" w:fill="005EB8"/>
          </w:tcPr>
          <w:p w14:paraId="43FA1E5F" w14:textId="77777777" w:rsidR="00AF65AF" w:rsidRPr="00777520" w:rsidRDefault="00AF65AF" w:rsidP="002316A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7752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General messages</w:t>
            </w:r>
          </w:p>
        </w:tc>
      </w:tr>
      <w:tr w:rsidR="00AF65AF" w:rsidRPr="007A7102" w14:paraId="09D94F8E" w14:textId="77777777" w:rsidTr="005357D9">
        <w:tc>
          <w:tcPr>
            <w:tcW w:w="2049" w:type="dxa"/>
          </w:tcPr>
          <w:p w14:paraId="6138CBD3" w14:textId="717330CE" w:rsidR="00AF65AF" w:rsidRPr="007A7102" w:rsidRDefault="00AF65AF" w:rsidP="00AF65AF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t>Facebook</w:t>
            </w:r>
          </w:p>
        </w:tc>
        <w:tc>
          <w:tcPr>
            <w:tcW w:w="7719" w:type="dxa"/>
          </w:tcPr>
          <w:p w14:paraId="68EAFBF8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Have you heard about the NHS Bursary? </w:t>
            </w:r>
          </w:p>
          <w:p w14:paraId="19D14BD0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562190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It provides funding for eligible medical or dental students who normally live in England. </w:t>
            </w:r>
          </w:p>
          <w:p w14:paraId="3C52513A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02F596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You could get: </w:t>
            </w:r>
          </w:p>
          <w:p w14:paraId="35945B54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7A7102">
              <w:rPr>
                <w:rFonts w:ascii="Arial" w:hAnsi="Arial" w:cs="Arial"/>
                <w:sz w:val="24"/>
                <w:szCs w:val="24"/>
              </w:rPr>
              <w:t xml:space="preserve">a tuition fee contribution </w:t>
            </w:r>
          </w:p>
          <w:p w14:paraId="17806535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7A7102">
              <w:rPr>
                <w:rFonts w:ascii="Arial" w:hAnsi="Arial" w:cs="Arial"/>
                <w:sz w:val="24"/>
                <w:szCs w:val="24"/>
              </w:rPr>
              <w:t>a non-means tested bursary</w:t>
            </w:r>
          </w:p>
          <w:p w14:paraId="33B764DE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7A7102">
              <w:rPr>
                <w:rFonts w:ascii="Arial" w:hAnsi="Arial" w:cs="Arial"/>
                <w:sz w:val="24"/>
                <w:szCs w:val="24"/>
              </w:rPr>
              <w:t xml:space="preserve">a means tested bursary based on your household income </w:t>
            </w:r>
          </w:p>
          <w:p w14:paraId="1DA55E7C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7A7102">
              <w:rPr>
                <w:rFonts w:ascii="Arial" w:hAnsi="Arial" w:cs="Arial"/>
                <w:sz w:val="24"/>
                <w:szCs w:val="24"/>
              </w:rPr>
              <w:t>additional allowances depending on your circumstances</w:t>
            </w:r>
          </w:p>
          <w:p w14:paraId="6C26799C" w14:textId="77777777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144937" w14:textId="21A246FB" w:rsidR="00AF65AF" w:rsidRPr="007A7102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Find out more 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7A710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Pr="007A710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https://www.nhsbsa.nhs.uk/nhs-bursary</w:t>
              </w:r>
            </w:hyperlink>
          </w:p>
          <w:p w14:paraId="5AF04A5F" w14:textId="6B244153" w:rsidR="00AF65AF" w:rsidRPr="007A7102" w:rsidRDefault="00AF65AF" w:rsidP="002316A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14:paraId="4F620DDB" w14:textId="77777777" w:rsidR="00AF65AF" w:rsidRPr="007A7102" w:rsidRDefault="00AF65AF" w:rsidP="002316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A613F" w14:textId="7FCC4FB7" w:rsidR="00AF65AF" w:rsidRPr="007A7102" w:rsidRDefault="00AF65AF" w:rsidP="002316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1B429" w14:textId="23A94D09" w:rsidR="00AF65AF" w:rsidRPr="007A7102" w:rsidRDefault="00AF65AF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102">
              <w:rPr>
                <w:noProof/>
                <w:sz w:val="24"/>
                <w:szCs w:val="24"/>
              </w:rPr>
              <w:drawing>
                <wp:inline distT="0" distB="0" distL="0" distR="0" wp14:anchorId="3A4FD3BB" wp14:editId="11447909">
                  <wp:extent cx="1962150" cy="1962150"/>
                  <wp:effectExtent l="0" t="0" r="0" b="0"/>
                  <wp:docPr id="1324933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F6E90" w14:textId="77777777" w:rsidR="005357D9" w:rsidRPr="007A7102" w:rsidRDefault="005357D9">
      <w:pPr>
        <w:rPr>
          <w:sz w:val="24"/>
          <w:szCs w:val="24"/>
        </w:rPr>
      </w:pPr>
      <w:r w:rsidRPr="007A7102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7460"/>
        <w:gridCol w:w="4476"/>
      </w:tblGrid>
      <w:tr w:rsidR="00BB17A8" w:rsidRPr="007A7102" w14:paraId="3ABD27B4" w14:textId="77777777" w:rsidTr="007A7102">
        <w:tc>
          <w:tcPr>
            <w:tcW w:w="2012" w:type="dxa"/>
          </w:tcPr>
          <w:p w14:paraId="18667397" w14:textId="459A5583" w:rsidR="005357D9" w:rsidRPr="007A7102" w:rsidRDefault="005357D9" w:rsidP="00AF65AF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7460" w:type="dxa"/>
          </w:tcPr>
          <w:p w14:paraId="607D09FF" w14:textId="77777777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Have you heard about the NHS Bursary? 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🧑</w:t>
            </w:r>
            <w:r w:rsidRPr="007A7102">
              <w:rPr>
                <w:rFonts w:ascii="Arial" w:hAnsi="Arial" w:cs="Arial"/>
                <w:sz w:val="24"/>
                <w:szCs w:val="24"/>
              </w:rPr>
              <w:t>‍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⚕️</w:t>
            </w:r>
          </w:p>
          <w:p w14:paraId="37F5753F" w14:textId="77777777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9FC428" w14:textId="28EA4C7C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Eligible medical and dental students could get a tuition fee contribution, means and non-means tested </w:t>
            </w:r>
            <w:r w:rsidR="00BB17A8" w:rsidRPr="007A7102">
              <w:rPr>
                <w:rFonts w:ascii="Arial" w:hAnsi="Arial" w:cs="Arial"/>
                <w:sz w:val="24"/>
                <w:szCs w:val="24"/>
              </w:rPr>
              <w:t>grants</w:t>
            </w:r>
            <w:r w:rsidRPr="007A7102">
              <w:rPr>
                <w:rFonts w:ascii="Arial" w:hAnsi="Arial" w:cs="Arial"/>
                <w:sz w:val="24"/>
                <w:szCs w:val="24"/>
              </w:rPr>
              <w:t>, and additional allowances depending on your circumstances.</w:t>
            </w:r>
          </w:p>
          <w:p w14:paraId="32351D4E" w14:textId="77777777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6836EC9" w14:textId="3C59B6AF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Learn more 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7A710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7A710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https://www.nhsbsa.nhs.uk/nhs-bursary</w:t>
              </w:r>
            </w:hyperlink>
          </w:p>
          <w:p w14:paraId="2D6D15CA" w14:textId="010F8A7A" w:rsidR="005357D9" w:rsidRPr="007A7102" w:rsidRDefault="005357D9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6" w:type="dxa"/>
          </w:tcPr>
          <w:p w14:paraId="4C98A966" w14:textId="77777777" w:rsidR="005357D9" w:rsidRPr="007A7102" w:rsidRDefault="005357D9" w:rsidP="002316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AA724" w14:textId="77777777" w:rsidR="005357D9" w:rsidRPr="007A7102" w:rsidRDefault="005357D9" w:rsidP="002316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7102">
              <w:rPr>
                <w:noProof/>
                <w:sz w:val="24"/>
                <w:szCs w:val="24"/>
              </w:rPr>
              <w:drawing>
                <wp:inline distT="0" distB="0" distL="0" distR="0" wp14:anchorId="7317F272" wp14:editId="27522EA3">
                  <wp:extent cx="2597150" cy="1460897"/>
                  <wp:effectExtent l="0" t="0" r="0" b="6350"/>
                  <wp:docPr id="3378514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496" cy="147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9A71F" w14:textId="040B9D28" w:rsidR="005357D9" w:rsidRPr="007A7102" w:rsidRDefault="005357D9" w:rsidP="002316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7A8" w:rsidRPr="007A7102" w14:paraId="3F4AA883" w14:textId="77777777" w:rsidTr="007A7102">
        <w:tc>
          <w:tcPr>
            <w:tcW w:w="2012" w:type="dxa"/>
          </w:tcPr>
          <w:p w14:paraId="2FC965A4" w14:textId="10EA2F66" w:rsidR="005357D9" w:rsidRPr="007A7102" w:rsidRDefault="005357D9" w:rsidP="00AF65AF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t>Facebook</w:t>
            </w:r>
          </w:p>
        </w:tc>
        <w:tc>
          <w:tcPr>
            <w:tcW w:w="7460" w:type="dxa"/>
          </w:tcPr>
          <w:p w14:paraId="0DF6E0AD" w14:textId="77777777" w:rsidR="005357D9" w:rsidRPr="007A7102" w:rsidRDefault="005357D9" w:rsidP="005357D9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The NHS Bursary is here for you, because you’re there for us 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💙</w:t>
            </w:r>
          </w:p>
          <w:p w14:paraId="0E567EFB" w14:textId="77777777" w:rsidR="005357D9" w:rsidRPr="007A7102" w:rsidRDefault="005357D9" w:rsidP="005357D9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38E5F224" w14:textId="3886F687" w:rsidR="00BB17A8" w:rsidRPr="007A7102" w:rsidRDefault="00BB17A8" w:rsidP="005357D9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>If you’re studying to become a doctor or dentist, you could be eligible for extra support to help you through your university journey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  <w:p w14:paraId="45CDEE04" w14:textId="4B04DBFC" w:rsidR="00BB17A8" w:rsidRPr="007A7102" w:rsidRDefault="00BB17A8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EE17DD" w14:textId="77777777" w:rsidR="00BB17A8" w:rsidRPr="007A7102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7102">
              <w:rPr>
                <w:rFonts w:ascii="Arial" w:hAnsi="Arial" w:cs="Arial"/>
                <w:sz w:val="24"/>
                <w:szCs w:val="24"/>
              </w:rPr>
              <w:t xml:space="preserve">For full details, check out the NHSBSA website </w:t>
            </w:r>
            <w:r w:rsidRPr="007A7102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7A710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7A710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https://www.nhsbsa.nhs.uk/nhs-bursary</w:t>
              </w:r>
            </w:hyperlink>
          </w:p>
          <w:p w14:paraId="5C4D1E31" w14:textId="7D165658" w:rsidR="00BB17A8" w:rsidRPr="007A7102" w:rsidRDefault="00BB17A8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6" w:type="dxa"/>
          </w:tcPr>
          <w:p w14:paraId="77B60A2D" w14:textId="77777777" w:rsidR="00BB17A8" w:rsidRPr="007A7102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3A6B0" w14:textId="5D1E8A8C" w:rsidR="005357D9" w:rsidRPr="007A7102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102">
              <w:rPr>
                <w:noProof/>
                <w:sz w:val="24"/>
                <w:szCs w:val="24"/>
              </w:rPr>
              <w:drawing>
                <wp:inline distT="0" distB="0" distL="0" distR="0" wp14:anchorId="134CBAF9" wp14:editId="5EA548A4">
                  <wp:extent cx="2070100" cy="2070100"/>
                  <wp:effectExtent l="0" t="0" r="6350" b="6350"/>
                  <wp:docPr id="2571245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D9199" w14:textId="77777777" w:rsidR="00BB17A8" w:rsidRPr="007A7102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C37F0" w14:textId="463995F1" w:rsidR="00BB17A8" w:rsidRPr="007A7102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90E4D7" w14:textId="77777777" w:rsidR="007A7102" w:rsidRDefault="007A71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7460"/>
        <w:gridCol w:w="4476"/>
      </w:tblGrid>
      <w:tr w:rsidR="00BB17A8" w14:paraId="4B4AA9D2" w14:textId="77777777" w:rsidTr="007A7102">
        <w:tc>
          <w:tcPr>
            <w:tcW w:w="2012" w:type="dxa"/>
          </w:tcPr>
          <w:p w14:paraId="16FF426E" w14:textId="05E0B51E" w:rsidR="00BB17A8" w:rsidRPr="007A7102" w:rsidRDefault="00BB17A8" w:rsidP="00AF65AF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7460" w:type="dxa"/>
          </w:tcPr>
          <w:p w14:paraId="2E2271C3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NHS Bursary is here for you, because you’re there for us </w:t>
            </w:r>
            <w:r w:rsidRPr="005357D9">
              <w:rPr>
                <w:rFonts w:ascii="Segoe UI Emoji" w:hAnsi="Segoe UI Emoji" w:cs="Segoe UI Emoji"/>
                <w:sz w:val="24"/>
                <w:szCs w:val="24"/>
              </w:rPr>
              <w:t>💙</w:t>
            </w:r>
          </w:p>
          <w:p w14:paraId="7A7303CD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2965D7FE" w14:textId="24E6BC4C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 w:rsidRPr="00BB17A8">
              <w:rPr>
                <w:rFonts w:ascii="Arial" w:hAnsi="Arial" w:cs="Arial"/>
                <w:sz w:val="24"/>
                <w:szCs w:val="24"/>
              </w:rPr>
              <w:t xml:space="preserve">If you’re studying to become a doctor or dentist, you could be eligible for extra support to help you through your </w:t>
            </w:r>
            <w:proofErr w:type="spellStart"/>
            <w:r w:rsidRPr="00BB17A8">
              <w:rPr>
                <w:rFonts w:ascii="Arial" w:hAnsi="Arial" w:cs="Arial"/>
                <w:sz w:val="24"/>
                <w:szCs w:val="24"/>
              </w:rPr>
              <w:t>uni</w:t>
            </w:r>
            <w:proofErr w:type="spellEnd"/>
            <w:r w:rsidRPr="00BB17A8">
              <w:rPr>
                <w:rFonts w:ascii="Arial" w:hAnsi="Arial" w:cs="Arial"/>
                <w:sz w:val="24"/>
                <w:szCs w:val="24"/>
              </w:rPr>
              <w:t xml:space="preserve"> journey</w:t>
            </w:r>
            <w:r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  <w:p w14:paraId="431C0350" w14:textId="77777777" w:rsidR="00BB17A8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4B7FE50" w14:textId="20D5C742" w:rsidR="00BB17A8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details and eligibility </w:t>
            </w:r>
            <w:r w:rsidRPr="005357D9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5357D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3D1C9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https://www.nhsbsa.nhs.uk/nhs-bursary</w:t>
              </w:r>
            </w:hyperlink>
          </w:p>
          <w:p w14:paraId="59A43C9E" w14:textId="77777777" w:rsidR="00BB17A8" w:rsidRDefault="00BB17A8" w:rsidP="005357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6" w:type="dxa"/>
          </w:tcPr>
          <w:p w14:paraId="29966B87" w14:textId="77777777" w:rsidR="00BB17A8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CD86AD" w14:textId="00B48D1E" w:rsidR="00BB17A8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2D76F4" wp14:editId="0CC70F9F">
                  <wp:extent cx="2698044" cy="1517650"/>
                  <wp:effectExtent l="0" t="0" r="7620" b="6350"/>
                  <wp:docPr id="12290685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157" cy="152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65E41" w14:textId="2E9B88CF" w:rsidR="00BB17A8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17A8" w14:paraId="7C33EC29" w14:textId="77777777" w:rsidTr="007A7102">
        <w:tc>
          <w:tcPr>
            <w:tcW w:w="2012" w:type="dxa"/>
          </w:tcPr>
          <w:p w14:paraId="61CFC4FD" w14:textId="784E93E7" w:rsidR="00BB17A8" w:rsidRPr="007A7102" w:rsidRDefault="00BB17A8" w:rsidP="00AF65AF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t>Instagram</w:t>
            </w:r>
          </w:p>
        </w:tc>
        <w:tc>
          <w:tcPr>
            <w:tcW w:w="7460" w:type="dxa"/>
          </w:tcPr>
          <w:p w14:paraId="0D9E3980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NHS Bursary is here for you, because you’re there for us </w:t>
            </w:r>
            <w:r w:rsidRPr="005357D9">
              <w:rPr>
                <w:rFonts w:ascii="Segoe UI Emoji" w:hAnsi="Segoe UI Emoji" w:cs="Segoe UI Emoji"/>
                <w:sz w:val="24"/>
                <w:szCs w:val="24"/>
              </w:rPr>
              <w:t>💙</w:t>
            </w:r>
          </w:p>
          <w:p w14:paraId="0A10AA16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3C59C584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 w:rsidRPr="00BB17A8">
              <w:rPr>
                <w:rFonts w:ascii="Arial" w:hAnsi="Arial" w:cs="Arial"/>
                <w:sz w:val="24"/>
                <w:szCs w:val="24"/>
              </w:rPr>
              <w:t>If you’re studying to become a doctor or dentist, you could be eligible for extra support to help you through your university journey</w:t>
            </w:r>
            <w:r>
              <w:rPr>
                <w:rFonts w:ascii="Segoe UI Emoji" w:hAnsi="Segoe UI Emoji" w:cs="Segoe UI Emoji"/>
                <w:sz w:val="24"/>
                <w:szCs w:val="24"/>
              </w:rPr>
              <w:t>.</w:t>
            </w:r>
          </w:p>
          <w:p w14:paraId="59F4A0CB" w14:textId="77777777" w:rsidR="00BB17A8" w:rsidRDefault="00BB17A8" w:rsidP="00BB17A8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01CC5759" w14:textId="008580A9" w:rsidR="00BB17A8" w:rsidRPr="00BB17A8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17A8">
              <w:rPr>
                <w:rFonts w:ascii="Arial" w:hAnsi="Arial" w:cs="Arial"/>
                <w:sz w:val="24"/>
                <w:szCs w:val="24"/>
              </w:rPr>
              <w:t>You could get a tuition fee contribution, means and non-means tested grants, and additional allowances based on your circumstances.</w:t>
            </w:r>
          </w:p>
          <w:p w14:paraId="5AFB2348" w14:textId="77777777" w:rsidR="00BB17A8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C509E1" w14:textId="5673A4B1" w:rsidR="00BB17A8" w:rsidRDefault="00BB17A8" w:rsidP="00BB17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more info, search for NHS Bursary </w:t>
            </w:r>
            <w:r w:rsidRPr="00BB17A8">
              <w:rPr>
                <w:rFonts w:ascii="Segoe UI Emoji" w:hAnsi="Segoe UI Emoji" w:cs="Segoe UI Emoji"/>
                <w:sz w:val="24"/>
                <w:szCs w:val="24"/>
              </w:rPr>
              <w:t>🔍</w:t>
            </w:r>
          </w:p>
        </w:tc>
        <w:tc>
          <w:tcPr>
            <w:tcW w:w="4476" w:type="dxa"/>
          </w:tcPr>
          <w:p w14:paraId="6146AC10" w14:textId="77777777" w:rsidR="004D5872" w:rsidRDefault="004D5872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ECCB8A" w14:textId="77777777" w:rsidR="00BB17A8" w:rsidRDefault="00BB17A8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CC027A" wp14:editId="149AAC0C">
                  <wp:extent cx="2032000" cy="2032000"/>
                  <wp:effectExtent l="0" t="0" r="6350" b="6350"/>
                  <wp:docPr id="166341666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8F31F" w14:textId="5FFF5402" w:rsidR="004D5872" w:rsidRDefault="004D5872" w:rsidP="00BB1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2EE1070" w14:textId="77777777" w:rsidR="00AF65AF" w:rsidRDefault="00AF65AF">
      <w:pPr>
        <w:spacing w:after="160" w:line="278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699"/>
        <w:gridCol w:w="4325"/>
      </w:tblGrid>
      <w:tr w:rsidR="00AF65AF" w14:paraId="1B538DEE" w14:textId="77777777" w:rsidTr="002530EC">
        <w:tc>
          <w:tcPr>
            <w:tcW w:w="14674" w:type="dxa"/>
            <w:gridSpan w:val="3"/>
            <w:shd w:val="clear" w:color="auto" w:fill="005EB8"/>
          </w:tcPr>
          <w:p w14:paraId="4F521745" w14:textId="7AFC125F" w:rsidR="00AF65AF" w:rsidRPr="00F15E5C" w:rsidRDefault="00AF65AF" w:rsidP="002316A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530E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Travel </w:t>
            </w:r>
          </w:p>
        </w:tc>
      </w:tr>
      <w:tr w:rsidR="00400D6B" w14:paraId="76C8A2D1" w14:textId="77777777" w:rsidTr="004F042D">
        <w:trPr>
          <w:trHeight w:val="3575"/>
        </w:trPr>
        <w:tc>
          <w:tcPr>
            <w:tcW w:w="2122" w:type="dxa"/>
          </w:tcPr>
          <w:p w14:paraId="6F78B175" w14:textId="77777777" w:rsidR="00AF65AF" w:rsidRPr="007A7102" w:rsidRDefault="00AF65AF" w:rsidP="002316A0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t>Facebook</w:t>
            </w:r>
          </w:p>
        </w:tc>
        <w:tc>
          <w:tcPr>
            <w:tcW w:w="8221" w:type="dxa"/>
          </w:tcPr>
          <w:p w14:paraId="78E33859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Segoe UI Emoji" w:hAnsi="Segoe UI Emoji" w:cs="Segoe UI Emoji"/>
                <w:sz w:val="24"/>
                <w:szCs w:val="24"/>
              </w:rPr>
              <w:t>✈️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If you have a medical or dental placement overseas, you may be able to claim back costs for:</w:t>
            </w:r>
          </w:p>
          <w:p w14:paraId="3FF5A9D0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E807797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the travel costs between your term-time address and the airport or ferry terminal</w:t>
            </w:r>
          </w:p>
          <w:p w14:paraId="3178AC54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accommodation costs</w:t>
            </w:r>
          </w:p>
          <w:p w14:paraId="7D77EF80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essential costs like medical insurance, tests and visa fees</w:t>
            </w:r>
          </w:p>
          <w:p w14:paraId="7D2BEB4C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6A30DB7" w14:textId="1571D7FE" w:rsidR="00AF65AF" w:rsidRPr="00AF65AF" w:rsidRDefault="00AF65AF" w:rsidP="004F042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F65AF">
              <w:rPr>
                <w:rFonts w:ascii="Arial" w:hAnsi="Arial" w:cs="Arial"/>
                <w:sz w:val="24"/>
                <w:szCs w:val="24"/>
              </w:rPr>
              <w:t xml:space="preserve">Read the full details </w:t>
            </w: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Pr="00AF65A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https://nhsbsa-live.powerappsportals.com/knowledgebase/article/KA-02351/en-us</w:t>
              </w:r>
            </w:hyperlink>
            <w:r w:rsidRPr="00AF65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</w:tcPr>
          <w:p w14:paraId="571F7F1F" w14:textId="77777777" w:rsidR="00AF65AF" w:rsidRDefault="00AF65AF" w:rsidP="002316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5CBCEC" w14:textId="71480AA4" w:rsidR="00AF65AF" w:rsidRDefault="00AF65AF" w:rsidP="002316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C72338" wp14:editId="1D31D47B">
                  <wp:extent cx="1841500" cy="1841500"/>
                  <wp:effectExtent l="0" t="0" r="6350" b="6350"/>
                  <wp:docPr id="10865470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B" w14:paraId="735E0842" w14:textId="77777777" w:rsidTr="002316A0">
        <w:tc>
          <w:tcPr>
            <w:tcW w:w="2122" w:type="dxa"/>
          </w:tcPr>
          <w:p w14:paraId="52600A8B" w14:textId="1CC5C25D" w:rsidR="00AF65AF" w:rsidRPr="007A7102" w:rsidRDefault="00D5011F" w:rsidP="002316A0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7102">
              <w:rPr>
                <w:rFonts w:ascii="Arial" w:hAnsi="Arial" w:cs="Arial"/>
                <w:bCs/>
                <w:sz w:val="24"/>
                <w:szCs w:val="24"/>
              </w:rPr>
              <w:t>Facebook</w:t>
            </w:r>
          </w:p>
        </w:tc>
        <w:tc>
          <w:tcPr>
            <w:tcW w:w="8221" w:type="dxa"/>
          </w:tcPr>
          <w:p w14:paraId="1607270C" w14:textId="76C8E4D4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proofErr w:type="gramStart"/>
            <w:r w:rsidRPr="00AF65AF">
              <w:rPr>
                <w:rFonts w:ascii="Arial" w:hAnsi="Arial" w:cs="Arial"/>
                <w:sz w:val="24"/>
                <w:szCs w:val="24"/>
              </w:rPr>
              <w:t>have to</w:t>
            </w:r>
            <w:proofErr w:type="gramEnd"/>
            <w:r w:rsidRPr="00AF65AF">
              <w:rPr>
                <w:rFonts w:ascii="Arial" w:hAnsi="Arial" w:cs="Arial"/>
                <w:sz w:val="24"/>
                <w:szCs w:val="24"/>
              </w:rPr>
              <w:t xml:space="preserve"> stay somewhere, away from your usual term-time address</w:t>
            </w:r>
            <w:r w:rsidR="009E28F2">
              <w:rPr>
                <w:rFonts w:ascii="Arial" w:hAnsi="Arial" w:cs="Arial"/>
                <w:sz w:val="24"/>
                <w:szCs w:val="24"/>
              </w:rPr>
              <w:t>,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to attend your placement, you could claim back accommodation expenses </w:t>
            </w: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🏡🚌</w:t>
            </w:r>
          </w:p>
          <w:p w14:paraId="2B71BB3F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292917" w14:textId="77777777" w:rsidR="00AF65AF" w:rsidRPr="00AF65AF" w:rsidRDefault="00AF65AF" w:rsidP="00AF65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65AF">
              <w:rPr>
                <w:rFonts w:ascii="Arial" w:hAnsi="Arial" w:cs="Arial"/>
                <w:sz w:val="24"/>
                <w:szCs w:val="24"/>
              </w:rPr>
              <w:t xml:space="preserve">Find out more about Travel and Dual Accommodation Expenses from NHS LSF </w:t>
            </w:r>
            <w:r w:rsidRPr="00AF65AF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AF65A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AF65A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https://www.nhsbsa.nhs.uk/nhs-learning-support-fund-lsf/travel-and-dual-accommodation-expenses</w:t>
              </w:r>
            </w:hyperlink>
            <w:r w:rsidRPr="00AF65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8158A7" w14:textId="77777777" w:rsidR="00AF65AF" w:rsidRPr="00AF65AF" w:rsidRDefault="00AF65AF" w:rsidP="00AF65AF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  <w:tc>
          <w:tcPr>
            <w:tcW w:w="4331" w:type="dxa"/>
          </w:tcPr>
          <w:p w14:paraId="062A0797" w14:textId="77777777" w:rsidR="004F042D" w:rsidRDefault="004F042D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063894" w14:textId="77777777" w:rsidR="004F042D" w:rsidRDefault="00AF65AF" w:rsidP="004D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DAEE18" wp14:editId="1EF30C9C">
                  <wp:extent cx="1790700" cy="1790700"/>
                  <wp:effectExtent l="0" t="0" r="0" b="0"/>
                  <wp:docPr id="13512827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2D690" w14:textId="15491C91" w:rsidR="009E28F2" w:rsidRDefault="009E28F2" w:rsidP="004D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0D6B" w14:paraId="6C3DF3AB" w14:textId="77777777" w:rsidTr="002316A0">
        <w:tc>
          <w:tcPr>
            <w:tcW w:w="2122" w:type="dxa"/>
          </w:tcPr>
          <w:p w14:paraId="08B741F2" w14:textId="1FB9E873" w:rsidR="00F9338F" w:rsidRPr="007A7102" w:rsidRDefault="00F9338F" w:rsidP="002316A0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221" w:type="dxa"/>
          </w:tcPr>
          <w:p w14:paraId="1911CD67" w14:textId="77777777" w:rsidR="00F9338F" w:rsidRPr="00F9338F" w:rsidRDefault="00F9338F" w:rsidP="00F93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338F"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proofErr w:type="gramStart"/>
            <w:r w:rsidRPr="00F9338F">
              <w:rPr>
                <w:rFonts w:ascii="Arial" w:hAnsi="Arial" w:cs="Arial"/>
                <w:sz w:val="24"/>
                <w:szCs w:val="24"/>
              </w:rPr>
              <w:t>have to</w:t>
            </w:r>
            <w:proofErr w:type="gramEnd"/>
            <w:r w:rsidRPr="00F9338F">
              <w:rPr>
                <w:rFonts w:ascii="Arial" w:hAnsi="Arial" w:cs="Arial"/>
                <w:sz w:val="24"/>
                <w:szCs w:val="24"/>
              </w:rPr>
              <w:t xml:space="preserve"> stay somewhere, away from your usual term-time address, to attend your placement, you could claim back accommodation expenses </w:t>
            </w:r>
            <w:r w:rsidRPr="00F9338F">
              <w:rPr>
                <w:rFonts w:ascii="Segoe UI Emoji" w:hAnsi="Segoe UI Emoji" w:cs="Segoe UI Emoji"/>
                <w:sz w:val="24"/>
                <w:szCs w:val="24"/>
              </w:rPr>
              <w:t>🏡🚌</w:t>
            </w:r>
          </w:p>
          <w:p w14:paraId="5B01AB2E" w14:textId="77777777" w:rsidR="00F9338F" w:rsidRPr="00F9338F" w:rsidRDefault="00F9338F" w:rsidP="00F93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96996EF" w14:textId="2570AF21" w:rsidR="00F9338F" w:rsidRPr="00AF65AF" w:rsidRDefault="00F9338F" w:rsidP="00F93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9338F">
              <w:rPr>
                <w:rFonts w:ascii="Arial" w:hAnsi="Arial" w:cs="Arial"/>
                <w:sz w:val="24"/>
                <w:szCs w:val="24"/>
              </w:rPr>
              <w:t xml:space="preserve">Find out more about Travel and Dual Accommodation Expenses from #NHSLSF </w:t>
            </w:r>
            <w:r w:rsidRPr="00F9338F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Pr="00F9338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="009E28F2" w:rsidRPr="003A4A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https://www.nhsbsa.nhs.uk/nhs-learning-support-fund-lsf/travel-and-dual-accommodation-expenses</w:t>
              </w:r>
            </w:hyperlink>
            <w:r w:rsidR="009E28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</w:tcPr>
          <w:p w14:paraId="3D9A5B9D" w14:textId="77777777" w:rsidR="009E28F2" w:rsidRDefault="009E28F2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90F9B" w14:textId="47986CFF" w:rsidR="00F9338F" w:rsidRDefault="009E28F2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2F23BD" wp14:editId="0276E83C">
                  <wp:extent cx="2540000" cy="1428750"/>
                  <wp:effectExtent l="0" t="0" r="0" b="0"/>
                  <wp:docPr id="1981217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753" cy="143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04D9A" w14:textId="6DEB8413" w:rsidR="009E28F2" w:rsidRDefault="009E28F2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0D6B" w14:paraId="4683592D" w14:textId="77777777" w:rsidTr="002316A0">
        <w:tc>
          <w:tcPr>
            <w:tcW w:w="2122" w:type="dxa"/>
          </w:tcPr>
          <w:p w14:paraId="71D5A2DD" w14:textId="3800DBCE" w:rsidR="009E28F2" w:rsidRDefault="009E28F2" w:rsidP="002316A0">
            <w:pPr>
              <w:tabs>
                <w:tab w:val="center" w:pos="90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8221" w:type="dxa"/>
          </w:tcPr>
          <w:p w14:paraId="2EB561D7" w14:textId="77777777" w:rsidR="009E28F2" w:rsidRDefault="009E28F2" w:rsidP="00F9338F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Sometimes, attending your clinical placement might </w:t>
            </w:r>
            <w:r w:rsidR="00032098">
              <w:rPr>
                <w:rFonts w:ascii="Arial" w:hAnsi="Arial" w:cs="Arial"/>
                <w:sz w:val="24"/>
                <w:szCs w:val="24"/>
              </w:rPr>
              <w:t xml:space="preserve">mean extra travelling – or even overnight stays </w:t>
            </w:r>
            <w:r w:rsidR="0071338E" w:rsidRPr="0071338E">
              <w:rPr>
                <w:rFonts w:ascii="Segoe UI Emoji" w:hAnsi="Segoe UI Emoji" w:cs="Segoe UI Emoji"/>
                <w:sz w:val="24"/>
                <w:szCs w:val="24"/>
              </w:rPr>
              <w:t>🚗</w:t>
            </w:r>
          </w:p>
          <w:p w14:paraId="1C64CAE3" w14:textId="77777777" w:rsidR="0071338E" w:rsidRDefault="0071338E" w:rsidP="00F9338F">
            <w:pPr>
              <w:spacing w:after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2FF69863" w14:textId="77777777" w:rsidR="0071338E" w:rsidRDefault="0071338E" w:rsidP="00F93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0D6B">
              <w:rPr>
                <w:rFonts w:ascii="Arial" w:hAnsi="Arial" w:cs="Arial"/>
                <w:sz w:val="24"/>
                <w:szCs w:val="24"/>
              </w:rPr>
              <w:t>But did you know, you can claim back expenses through #NHSLSF? Find out more on th</w:t>
            </w:r>
            <w:r w:rsidR="00400D6B" w:rsidRPr="00400D6B">
              <w:rPr>
                <w:rFonts w:ascii="Arial" w:hAnsi="Arial" w:cs="Arial"/>
                <w:sz w:val="24"/>
                <w:szCs w:val="24"/>
              </w:rPr>
              <w:t>eir website</w:t>
            </w:r>
            <w:r w:rsidR="00400D6B">
              <w:rPr>
                <w:rFonts w:ascii="Segoe UI Emoji" w:hAnsi="Segoe UI Emoji" w:cs="Segoe UI Emoji"/>
                <w:sz w:val="24"/>
                <w:szCs w:val="24"/>
              </w:rPr>
              <w:t xml:space="preserve"> </w:t>
            </w:r>
            <w:r w:rsidR="00400D6B" w:rsidRPr="00F9338F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 w:rsidR="00400D6B" w:rsidRPr="00F9338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2" w:history="1">
              <w:r w:rsidR="00400D6B" w:rsidRPr="003A4A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https://www.nhsbsa.nhs.uk/nhs-learning-support-fund-lsf/travel-and-dual-accommodation-expenses</w:t>
              </w:r>
            </w:hyperlink>
          </w:p>
          <w:p w14:paraId="2BD5FFD5" w14:textId="7B0F76BF" w:rsidR="00400D6B" w:rsidRPr="00F9338F" w:rsidRDefault="00400D6B" w:rsidP="00F93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1" w:type="dxa"/>
          </w:tcPr>
          <w:p w14:paraId="58075919" w14:textId="77777777" w:rsidR="00400D6B" w:rsidRDefault="00400D6B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B76EC0" w14:textId="7D6648E4" w:rsidR="009E28F2" w:rsidRDefault="00400D6B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0FF9EC" wp14:editId="2CF2011B">
                  <wp:extent cx="2596445" cy="1460500"/>
                  <wp:effectExtent l="0" t="0" r="0" b="6350"/>
                  <wp:docPr id="10037898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28" cy="147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4587C" w14:textId="05F82D8D" w:rsidR="00400D6B" w:rsidRDefault="00400D6B" w:rsidP="00AF6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90475C8" w14:textId="77777777" w:rsidR="004A30A9" w:rsidRDefault="004A30A9" w:rsidP="004D5872"/>
    <w:sectPr w:rsidR="004A30A9" w:rsidSect="00AF65AF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AD0D" w14:textId="77777777" w:rsidR="00AF65AF" w:rsidRDefault="00AF65AF" w:rsidP="00AF65AF">
      <w:pPr>
        <w:spacing w:after="0" w:line="240" w:lineRule="auto"/>
      </w:pPr>
      <w:r>
        <w:separator/>
      </w:r>
    </w:p>
  </w:endnote>
  <w:endnote w:type="continuationSeparator" w:id="0">
    <w:p w14:paraId="7965970F" w14:textId="77777777" w:rsidR="00AF65AF" w:rsidRDefault="00AF65AF" w:rsidP="00AF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AEB9" w14:textId="77777777" w:rsidR="00AF65AF" w:rsidRDefault="00AF65AF" w:rsidP="00AF65AF">
      <w:pPr>
        <w:spacing w:after="0" w:line="240" w:lineRule="auto"/>
      </w:pPr>
      <w:r>
        <w:separator/>
      </w:r>
    </w:p>
  </w:footnote>
  <w:footnote w:type="continuationSeparator" w:id="0">
    <w:p w14:paraId="12F341D5" w14:textId="77777777" w:rsidR="00AF65AF" w:rsidRDefault="00AF65AF" w:rsidP="00AF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A93E" w14:textId="62CC1470" w:rsidR="00AF65AF" w:rsidRDefault="00AF65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9034C" wp14:editId="2556819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AF"/>
    <w:rsid w:val="00032098"/>
    <w:rsid w:val="00090681"/>
    <w:rsid w:val="002530EC"/>
    <w:rsid w:val="00400D6B"/>
    <w:rsid w:val="004A30A9"/>
    <w:rsid w:val="004D5872"/>
    <w:rsid w:val="004F042D"/>
    <w:rsid w:val="005357D9"/>
    <w:rsid w:val="0071338E"/>
    <w:rsid w:val="00716221"/>
    <w:rsid w:val="00777520"/>
    <w:rsid w:val="007A7102"/>
    <w:rsid w:val="009E28F2"/>
    <w:rsid w:val="00AF65AF"/>
    <w:rsid w:val="00BB17A8"/>
    <w:rsid w:val="00D5011F"/>
    <w:rsid w:val="00E21FBF"/>
    <w:rsid w:val="00F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DFD1"/>
  <w15:chartTrackingRefBased/>
  <w15:docId w15:val="{82D482A7-464C-4DE5-BF38-5F55F27F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A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5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5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5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5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5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5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6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5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6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5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6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65A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F65AF"/>
  </w:style>
  <w:style w:type="paragraph" w:styleId="Footer">
    <w:name w:val="footer"/>
    <w:basedOn w:val="Normal"/>
    <w:link w:val="FooterChar"/>
    <w:uiPriority w:val="99"/>
    <w:unhideWhenUsed/>
    <w:rsid w:val="00AF65A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F65AF"/>
  </w:style>
  <w:style w:type="paragraph" w:customStyle="1" w:styleId="Chapter">
    <w:name w:val="Chapter"/>
    <w:basedOn w:val="Normal"/>
    <w:qFormat/>
    <w:rsid w:val="00AF65AF"/>
    <w:pPr>
      <w:spacing w:after="0" w:line="240" w:lineRule="auto"/>
    </w:pPr>
    <w:rPr>
      <w:rFonts w:ascii="Arial" w:eastAsia="Times New Roman" w:hAnsi="Arial" w:cs="Arial"/>
      <w:b/>
      <w:color w:val="00389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F65AF"/>
    <w:rPr>
      <w:color w:val="0000FF"/>
      <w:u w:val="single"/>
    </w:rPr>
  </w:style>
  <w:style w:type="table" w:styleId="TableGrid">
    <w:name w:val="Table Grid"/>
    <w:basedOn w:val="TableNormal"/>
    <w:uiPriority w:val="59"/>
    <w:rsid w:val="00AF65A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hsbsa.nhs.uk/nhs-bursary" TargetMode="External"/><Relationship Id="rId18" Type="http://schemas.openxmlformats.org/officeDocument/2006/relationships/hyperlink" Target="https://www.nhsbsa.nhs.uk/nhs-learning-support-fund-lsf/travel-and-dual-accommodation-expens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nhsbsa.nhs.uk/nhs-bursary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hsbsa-live.powerappsportals.com/knowledgebase/article/KA-02351/en-us" TargetMode="External"/><Relationship Id="rId20" Type="http://schemas.openxmlformats.org/officeDocument/2006/relationships/hyperlink" Target="https://www.nhsbsa.nhs.uk/nhs-learning-support-fund-lsf/travel-and-dual-accommodation-expens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hsbsa.nhs.uk/nhs-bursar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nhsbsa.nhs.uk/nhs-bursary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nhsbsa.nhs.uk/nhs-learning-support-fund-lsf/travel-and-dual-accommodation-expen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F443-5554-4AF0-A9CE-BC15F07A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BSA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Booth</dc:creator>
  <cp:keywords/>
  <dc:description/>
  <cp:lastModifiedBy>Amy Booth</cp:lastModifiedBy>
  <cp:revision>9</cp:revision>
  <dcterms:created xsi:type="dcterms:W3CDTF">2024-11-12T07:30:00Z</dcterms:created>
  <dcterms:modified xsi:type="dcterms:W3CDTF">2024-11-12T15:03:00Z</dcterms:modified>
</cp:coreProperties>
</file>